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CC" w:rsidRDefault="000A61CC" w:rsidP="000A61CC">
      <w:pPr>
        <w:ind w:left="720" w:hanging="360"/>
        <w:rPr>
          <w:b/>
        </w:rPr>
      </w:pPr>
    </w:p>
    <w:p w:rsidR="000A61CC" w:rsidRDefault="000A61CC" w:rsidP="000A61CC">
      <w:pPr>
        <w:ind w:left="720" w:hanging="360"/>
        <w:rPr>
          <w:b/>
        </w:rPr>
      </w:pPr>
    </w:p>
    <w:p w:rsidR="000A61CC" w:rsidRDefault="000A61CC" w:rsidP="000A61CC">
      <w:pPr>
        <w:ind w:left="720" w:hanging="360"/>
        <w:rPr>
          <w:b/>
        </w:rPr>
      </w:pPr>
    </w:p>
    <w:p w:rsidR="000A61CC" w:rsidRDefault="000A61CC" w:rsidP="000A61CC">
      <w:pPr>
        <w:pBdr>
          <w:bottom w:val="single" w:sz="4" w:space="1" w:color="auto"/>
        </w:pBdr>
        <w:ind w:left="720" w:hanging="360"/>
      </w:pPr>
      <w:r w:rsidRPr="000A61CC">
        <w:rPr>
          <w:b/>
        </w:rPr>
        <w:t>OKRUHY OTÁZEK K ZZ, OBOR KAROSÁŘ</w:t>
      </w:r>
      <w:r>
        <w:t xml:space="preserve">  25-55-H/02                 Pro školní </w:t>
      </w:r>
      <w:proofErr w:type="gramStart"/>
      <w:r>
        <w:t xml:space="preserve">rok:   </w:t>
      </w:r>
      <w:proofErr w:type="gramEnd"/>
      <w:r w:rsidR="00177090">
        <w:t xml:space="preserve">  </w:t>
      </w:r>
      <w:r>
        <w:t>2024/25</w:t>
      </w:r>
    </w:p>
    <w:p w:rsidR="000A61CC" w:rsidRDefault="000A61CC" w:rsidP="00DD53B7">
      <w:pPr>
        <w:ind w:left="720" w:hanging="360"/>
      </w:pPr>
    </w:p>
    <w:p w:rsidR="00F41F76" w:rsidRDefault="00DD53B7" w:rsidP="00DD53B7">
      <w:pPr>
        <w:ind w:left="720" w:hanging="360"/>
      </w:pPr>
      <w:r>
        <w:t>1.Řezání, Svařování metodou WIG(TIG)</w:t>
      </w:r>
    </w:p>
    <w:p w:rsidR="00DD53B7" w:rsidRDefault="00DD53B7" w:rsidP="00DD53B7">
      <w:r>
        <w:t xml:space="preserve">        2. Konstrukce karoserií s kostrou, Vlastnosti materiálů</w:t>
      </w:r>
    </w:p>
    <w:p w:rsidR="00DD53B7" w:rsidRDefault="00DD53B7" w:rsidP="00DD53B7">
      <w:pPr>
        <w:jc w:val="both"/>
      </w:pPr>
      <w:r>
        <w:t xml:space="preserve">        3. Stříhání, Svařitelnost ocelí</w:t>
      </w:r>
      <w:bookmarkStart w:id="0" w:name="_GoBack"/>
      <w:bookmarkEnd w:id="0"/>
    </w:p>
    <w:p w:rsidR="00DD53B7" w:rsidRDefault="00DD53B7" w:rsidP="00DD53B7">
      <w:pPr>
        <w:jc w:val="both"/>
      </w:pPr>
      <w:r>
        <w:t xml:space="preserve">        4.Konstrukce dveřových rámů a dveří, Mechanické a hydraulické rozpínáky</w:t>
      </w:r>
    </w:p>
    <w:p w:rsidR="00DD53B7" w:rsidRDefault="00DD53B7" w:rsidP="00DD53B7">
      <w:pPr>
        <w:ind w:left="360"/>
        <w:jc w:val="both"/>
      </w:pPr>
      <w:r>
        <w:t>5. Vrtání, Pnutí a deformace při svařování</w:t>
      </w:r>
    </w:p>
    <w:p w:rsidR="00DD53B7" w:rsidRDefault="00DD53B7" w:rsidP="00DD53B7">
      <w:pPr>
        <w:ind w:left="360"/>
        <w:jc w:val="both"/>
      </w:pPr>
      <w:r>
        <w:t>6. Prohlubování a vyklepávání, Běžné, střední a generální opravy karoserií a skříní</w:t>
      </w:r>
    </w:p>
    <w:p w:rsidR="00DD53B7" w:rsidRDefault="00DD53B7" w:rsidP="00DD53B7">
      <w:pPr>
        <w:ind w:left="360"/>
        <w:jc w:val="both"/>
      </w:pPr>
      <w:r>
        <w:t>7. Rozhánění a pěchování, Rozdělení karoserií pro osobní, hromadnou a nákladní dopravu</w:t>
      </w:r>
    </w:p>
    <w:p w:rsidR="00DD53B7" w:rsidRDefault="00DD53B7" w:rsidP="00DD53B7">
      <w:pPr>
        <w:ind w:left="360"/>
        <w:jc w:val="both"/>
      </w:pPr>
      <w:r>
        <w:t>8.</w:t>
      </w:r>
      <w:r w:rsidRPr="00DD53B7">
        <w:t xml:space="preserve"> </w:t>
      </w:r>
      <w:r>
        <w:t>Koroze materiálů, Opravy plastů svařováním a lepením</w:t>
      </w:r>
    </w:p>
    <w:p w:rsidR="00DD53B7" w:rsidRDefault="00DD53B7" w:rsidP="00DD53B7">
      <w:pPr>
        <w:ind w:left="360"/>
        <w:jc w:val="both"/>
      </w:pPr>
      <w:r>
        <w:t>9. Bezpečnost práce při opravách karoserií, Kování karoserie</w:t>
      </w:r>
    </w:p>
    <w:p w:rsidR="00DD53B7" w:rsidRDefault="00DD53B7" w:rsidP="00DD53B7">
      <w:pPr>
        <w:ind w:left="360"/>
        <w:jc w:val="both"/>
      </w:pPr>
      <w:r>
        <w:t>10. Měření karoserie, Údržba motorových vozidel</w:t>
      </w:r>
    </w:p>
    <w:p w:rsidR="00DD53B7" w:rsidRDefault="00DD53B7" w:rsidP="00DD53B7">
      <w:pPr>
        <w:ind w:left="360"/>
        <w:jc w:val="both"/>
      </w:pPr>
      <w:r>
        <w:t xml:space="preserve">11. Okna automobilu, Plasty </w:t>
      </w:r>
    </w:p>
    <w:p w:rsidR="00DD53B7" w:rsidRDefault="00DD53B7" w:rsidP="00DD53B7">
      <w:pPr>
        <w:ind w:left="360"/>
        <w:jc w:val="both"/>
      </w:pPr>
      <w:r>
        <w:t xml:space="preserve">12. Ruční a strojní ohýbání materiálů, Zasklívání karoserií </w:t>
      </w:r>
    </w:p>
    <w:p w:rsidR="00DD53B7" w:rsidRDefault="00DD53B7" w:rsidP="00DD53B7">
      <w:pPr>
        <w:ind w:left="360"/>
        <w:jc w:val="both"/>
      </w:pPr>
      <w:r>
        <w:t>13. Řezání závitů, Typická poškození karoserií</w:t>
      </w:r>
    </w:p>
    <w:p w:rsidR="00DD53B7" w:rsidRDefault="00DD53B7" w:rsidP="00DD53B7">
      <w:pPr>
        <w:ind w:left="360"/>
        <w:jc w:val="both"/>
      </w:pPr>
      <w:r>
        <w:t>14. Ohýbání, Vnitřní vady svarů</w:t>
      </w:r>
    </w:p>
    <w:p w:rsidR="00DD53B7" w:rsidRDefault="00DD53B7" w:rsidP="00DD53B7">
      <w:pPr>
        <w:ind w:left="360"/>
        <w:jc w:val="both"/>
      </w:pPr>
      <w:r>
        <w:t>15. Způsoby upevnění dílů karoserie, Cínování ¨</w:t>
      </w:r>
    </w:p>
    <w:p w:rsidR="00DD53B7" w:rsidRDefault="00DD53B7" w:rsidP="00DD53B7">
      <w:pPr>
        <w:ind w:left="360"/>
        <w:jc w:val="both"/>
      </w:pPr>
      <w:r>
        <w:t xml:space="preserve">16. Sekání, Zkoušky svarů </w:t>
      </w:r>
    </w:p>
    <w:p w:rsidR="00DD53B7" w:rsidRDefault="00DD53B7" w:rsidP="00DD53B7">
      <w:pPr>
        <w:ind w:left="360"/>
        <w:jc w:val="both"/>
      </w:pPr>
      <w:r>
        <w:t>17. Mobilní rovnací rameno dozer, Konstrukce vík a kapot</w:t>
      </w:r>
    </w:p>
    <w:p w:rsidR="00DD53B7" w:rsidRDefault="00DD53B7" w:rsidP="00DD53B7">
      <w:pPr>
        <w:ind w:left="360"/>
        <w:jc w:val="both"/>
      </w:pPr>
      <w:r>
        <w:t>18. Rovnání, Svařování plamenem</w:t>
      </w:r>
    </w:p>
    <w:p w:rsidR="00DD53B7" w:rsidRDefault="00DD53B7" w:rsidP="00DD53B7">
      <w:pPr>
        <w:ind w:left="360"/>
        <w:jc w:val="both"/>
      </w:pPr>
      <w:r>
        <w:t>19</w:t>
      </w:r>
      <w:r w:rsidR="00DB5F20">
        <w:t>. Svařování v ochranné atmosféře tavící se elektrodou, Bariérová zkouška karoserie</w:t>
      </w:r>
    </w:p>
    <w:p w:rsidR="00DB5F20" w:rsidRDefault="00DB5F20" w:rsidP="00DD53B7">
      <w:pPr>
        <w:ind w:left="360"/>
        <w:jc w:val="both"/>
      </w:pPr>
      <w:r>
        <w:t>20. Lepení kovů a plechů, Ochrana spodku vozidla a dutin proti koroz</w:t>
      </w:r>
      <w:r w:rsidR="000A61CC">
        <w:t>i</w:t>
      </w:r>
    </w:p>
    <w:p w:rsidR="00DB5F20" w:rsidRDefault="00DB5F20" w:rsidP="00DD53B7">
      <w:pPr>
        <w:ind w:left="360"/>
        <w:jc w:val="both"/>
      </w:pPr>
      <w:r>
        <w:t xml:space="preserve">21. Oprava dílu vsazením záplaty, Technické plyny používané při opravách karoserií </w:t>
      </w:r>
    </w:p>
    <w:p w:rsidR="00DB5F20" w:rsidRDefault="00DB5F20" w:rsidP="00DD53B7">
      <w:pPr>
        <w:ind w:left="360"/>
        <w:jc w:val="both"/>
      </w:pPr>
      <w:r>
        <w:t xml:space="preserve">22. Odstranění vypoukliny na tabuli plechu, Tepelné zpracování ocelí </w:t>
      </w:r>
    </w:p>
    <w:p w:rsidR="00DB5F20" w:rsidRDefault="00DB5F20" w:rsidP="00DD53B7">
      <w:pPr>
        <w:ind w:left="360"/>
        <w:jc w:val="both"/>
      </w:pPr>
      <w:r>
        <w:t>23. Vnější vady svarů, Zvedací zařízení</w:t>
      </w:r>
    </w:p>
    <w:p w:rsidR="00DB5F20" w:rsidRDefault="00DB5F20" w:rsidP="00DD53B7">
      <w:pPr>
        <w:ind w:left="360"/>
        <w:jc w:val="both"/>
      </w:pPr>
      <w:r>
        <w:t>24. Přípravková rovnací stolice, Způsoby demontáže svařovaných dílů karoserie</w:t>
      </w:r>
    </w:p>
    <w:p w:rsidR="00DB5F20" w:rsidRDefault="00DB5F20" w:rsidP="00DD53B7">
      <w:pPr>
        <w:ind w:left="360"/>
        <w:jc w:val="both"/>
      </w:pPr>
      <w:r>
        <w:t>25. Nýtování, Vnější vybavenost karoserie</w:t>
      </w:r>
    </w:p>
    <w:p w:rsidR="00DB5F20" w:rsidRDefault="00DB5F20" w:rsidP="00DD53B7">
      <w:pPr>
        <w:ind w:left="360"/>
        <w:jc w:val="both"/>
      </w:pPr>
      <w:r>
        <w:t>26. Stavba skořepinové a skeletové karoserie, Odporové svařování</w:t>
      </w:r>
    </w:p>
    <w:p w:rsidR="000A61CC" w:rsidRDefault="000A61CC" w:rsidP="00DD53B7">
      <w:pPr>
        <w:ind w:left="360"/>
        <w:jc w:val="both"/>
      </w:pPr>
    </w:p>
    <w:p w:rsidR="00EC6AE3" w:rsidRDefault="00EC6AE3" w:rsidP="00DD53B7">
      <w:pPr>
        <w:ind w:left="360"/>
        <w:jc w:val="both"/>
      </w:pPr>
    </w:p>
    <w:p w:rsidR="00EC6AE3" w:rsidRDefault="00EC6AE3" w:rsidP="00DD53B7">
      <w:pPr>
        <w:ind w:left="360"/>
        <w:jc w:val="both"/>
      </w:pPr>
    </w:p>
    <w:p w:rsidR="000A61CC" w:rsidRDefault="000A61CC" w:rsidP="00DD53B7">
      <w:pPr>
        <w:ind w:left="360"/>
        <w:jc w:val="both"/>
      </w:pPr>
    </w:p>
    <w:p w:rsidR="00DB5F20" w:rsidRDefault="00DB5F20" w:rsidP="00DD53B7">
      <w:pPr>
        <w:ind w:left="360"/>
        <w:jc w:val="both"/>
      </w:pPr>
      <w:r>
        <w:t>27. Požadavky na karoserie, Pájení naměkko</w:t>
      </w:r>
    </w:p>
    <w:p w:rsidR="00DB5F20" w:rsidRDefault="00DB5F20" w:rsidP="00DD53B7">
      <w:pPr>
        <w:ind w:left="360"/>
        <w:jc w:val="both"/>
      </w:pPr>
      <w:r>
        <w:t>28. Vyztužování, Opravy promáčklin</w:t>
      </w:r>
    </w:p>
    <w:p w:rsidR="00DB5F20" w:rsidRDefault="00DB5F20" w:rsidP="00DD53B7">
      <w:pPr>
        <w:ind w:left="360"/>
        <w:jc w:val="both"/>
      </w:pPr>
      <w:r>
        <w:t>29.</w:t>
      </w:r>
      <w:r w:rsidRPr="00DB5F20">
        <w:t xml:space="preserve"> </w:t>
      </w:r>
      <w:r>
        <w:t>Podlahový rovnací rám, Svařované díly karoserie</w:t>
      </w:r>
    </w:p>
    <w:p w:rsidR="000A61CC" w:rsidRDefault="00DB5F20" w:rsidP="00DD53B7">
      <w:pPr>
        <w:ind w:left="360"/>
        <w:jc w:val="both"/>
      </w:pPr>
      <w:r>
        <w:t>30.</w:t>
      </w:r>
      <w:r w:rsidRPr="00DB5F20">
        <w:t xml:space="preserve"> </w:t>
      </w:r>
      <w:r>
        <w:t>Pájení natvrdo, Postup usazení a proměření vozidla na přípravkové rovnací stolici</w:t>
      </w:r>
      <w:r w:rsidR="000A61CC">
        <w:t xml:space="preserve">              </w:t>
      </w:r>
    </w:p>
    <w:p w:rsidR="000A61CC" w:rsidRDefault="000A61CC" w:rsidP="00DD53B7">
      <w:pPr>
        <w:ind w:left="360"/>
        <w:jc w:val="both"/>
      </w:pPr>
    </w:p>
    <w:p w:rsidR="000A61CC" w:rsidRDefault="000A61CC" w:rsidP="00DD53B7">
      <w:pPr>
        <w:ind w:left="360"/>
        <w:jc w:val="both"/>
      </w:pPr>
    </w:p>
    <w:p w:rsidR="000A61CC" w:rsidRDefault="000A61CC" w:rsidP="00DD53B7">
      <w:pPr>
        <w:ind w:left="360"/>
        <w:jc w:val="both"/>
      </w:pPr>
    </w:p>
    <w:p w:rsidR="000A61CC" w:rsidRDefault="000A61CC" w:rsidP="00DD53B7">
      <w:pPr>
        <w:ind w:left="360"/>
        <w:jc w:val="both"/>
      </w:pPr>
    </w:p>
    <w:p w:rsidR="000A61CC" w:rsidRDefault="000A61CC" w:rsidP="00DD53B7">
      <w:pPr>
        <w:ind w:left="360"/>
        <w:jc w:val="both"/>
      </w:pPr>
    </w:p>
    <w:p w:rsidR="000A61CC" w:rsidRDefault="000A61CC" w:rsidP="00DD53B7">
      <w:pPr>
        <w:ind w:left="360"/>
        <w:jc w:val="both"/>
      </w:pPr>
    </w:p>
    <w:p w:rsidR="000A61CC" w:rsidRDefault="000A61CC" w:rsidP="00DD53B7">
      <w:pPr>
        <w:ind w:left="360"/>
        <w:jc w:val="both"/>
      </w:pPr>
    </w:p>
    <w:p w:rsidR="00DB5F20" w:rsidRDefault="000A61CC" w:rsidP="00DD53B7">
      <w:pPr>
        <w:ind w:left="360"/>
        <w:jc w:val="both"/>
      </w:pPr>
      <w:proofErr w:type="gramStart"/>
      <w:r>
        <w:t>Zpracoval :</w:t>
      </w:r>
      <w:proofErr w:type="gramEnd"/>
      <w:r>
        <w:t xml:space="preserve">  </w:t>
      </w:r>
      <w:proofErr w:type="spellStart"/>
      <w:r>
        <w:t>ing.Miroslav</w:t>
      </w:r>
      <w:proofErr w:type="spellEnd"/>
      <w:r>
        <w:t xml:space="preserve"> Petřík</w:t>
      </w:r>
    </w:p>
    <w:p w:rsidR="00DD53B7" w:rsidRDefault="00DD53B7" w:rsidP="00DD53B7">
      <w:pPr>
        <w:ind w:left="360"/>
      </w:pPr>
    </w:p>
    <w:sectPr w:rsidR="00DD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EB7" w:rsidRDefault="001E0EB7" w:rsidP="000A61CC">
      <w:pPr>
        <w:spacing w:after="0" w:line="240" w:lineRule="auto"/>
      </w:pPr>
      <w:r>
        <w:separator/>
      </w:r>
    </w:p>
  </w:endnote>
  <w:endnote w:type="continuationSeparator" w:id="0">
    <w:p w:rsidR="001E0EB7" w:rsidRDefault="001E0EB7" w:rsidP="000A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EB7" w:rsidRDefault="001E0EB7" w:rsidP="000A61CC">
      <w:pPr>
        <w:spacing w:after="0" w:line="240" w:lineRule="auto"/>
      </w:pPr>
      <w:r>
        <w:separator/>
      </w:r>
    </w:p>
  </w:footnote>
  <w:footnote w:type="continuationSeparator" w:id="0">
    <w:p w:rsidR="001E0EB7" w:rsidRDefault="001E0EB7" w:rsidP="000A6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F45D0"/>
    <w:multiLevelType w:val="hybridMultilevel"/>
    <w:tmpl w:val="81E47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87068"/>
    <w:multiLevelType w:val="hybridMultilevel"/>
    <w:tmpl w:val="F1968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B7"/>
    <w:rsid w:val="000A61CC"/>
    <w:rsid w:val="00177090"/>
    <w:rsid w:val="001E0EB7"/>
    <w:rsid w:val="007C0C7C"/>
    <w:rsid w:val="00DB5F20"/>
    <w:rsid w:val="00DD53B7"/>
    <w:rsid w:val="00EC6AE3"/>
    <w:rsid w:val="00F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4C5B"/>
  <w15:chartTrackingRefBased/>
  <w15:docId w15:val="{D01B439E-AC10-4CBE-A7A5-797A9B3E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3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1CC"/>
  </w:style>
  <w:style w:type="paragraph" w:styleId="Zpat">
    <w:name w:val="footer"/>
    <w:basedOn w:val="Normln"/>
    <w:link w:val="ZpatChar"/>
    <w:uiPriority w:val="99"/>
    <w:unhideWhenUsed/>
    <w:rsid w:val="000A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 a SS automobilni, Zabreh, U Drahy 6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Vaník</dc:creator>
  <cp:keywords/>
  <dc:description/>
  <cp:lastModifiedBy>Miroslav Petřík</cp:lastModifiedBy>
  <cp:revision>4</cp:revision>
  <dcterms:created xsi:type="dcterms:W3CDTF">2024-10-23T10:22:00Z</dcterms:created>
  <dcterms:modified xsi:type="dcterms:W3CDTF">2024-10-23T10:24:00Z</dcterms:modified>
</cp:coreProperties>
</file>